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A" w:rsidRDefault="00EC5D85">
      <w:pPr>
        <w:pStyle w:val="1"/>
        <w:spacing w:before="110" w:line="206" w:lineRule="auto"/>
        <w:ind w:left="2741" w:right="1638"/>
        <w:jc w:val="left"/>
      </w:pPr>
      <w:bookmarkStart w:id="0" w:name="Описание_основной_образовательной_програ"/>
      <w:bookmarkEnd w:id="0"/>
      <w:r>
        <w:t>Описание основной образовательной программы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4"/>
        </w:rPr>
        <w:t xml:space="preserve"> </w:t>
      </w:r>
      <w:r>
        <w:t>образования</w:t>
      </w:r>
    </w:p>
    <w:p w:rsidR="00DB75AA" w:rsidRDefault="00EC5D85">
      <w:pPr>
        <w:pStyle w:val="a3"/>
        <w:spacing w:before="269"/>
        <w:ind w:firstLine="45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33</w:t>
      </w:r>
      <w:r>
        <w:rPr>
          <w:spacing w:val="1"/>
        </w:rPr>
        <w:t xml:space="preserve"> им. Литвинова П.С.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Кущёвский</w:t>
      </w:r>
      <w:proofErr w:type="spellEnd"/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МБ</w:t>
      </w:r>
      <w:r>
        <w:t>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33им</w:t>
      </w:r>
      <w:proofErr w:type="gramStart"/>
      <w:r>
        <w:rPr>
          <w:spacing w:val="1"/>
        </w:rPr>
        <w:t>.Л</w:t>
      </w:r>
      <w:proofErr w:type="gramEnd"/>
      <w:r>
        <w:rPr>
          <w:spacing w:val="1"/>
        </w:rPr>
        <w:t>итвинова П.С.</w:t>
      </w:r>
      <w:r>
        <w:t>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</w:t>
      </w:r>
      <w:hyperlink r:id="rId6">
        <w:r>
          <w:t>риказ</w:t>
        </w:r>
      </w:hyperlink>
      <w:r>
        <w:rPr>
          <w:spacing w:val="1"/>
        </w:rPr>
        <w:t xml:space="preserve"> </w:t>
      </w:r>
      <w:hyperlink r:id="rId7">
        <w:r>
          <w:t>Министерства</w:t>
        </w:r>
        <w:r>
          <w:rPr>
            <w:spacing w:val="-5"/>
          </w:rPr>
          <w:t xml:space="preserve"> </w:t>
        </w:r>
        <w:r>
          <w:t>образования</w:t>
        </w:r>
        <w:r>
          <w:rPr>
            <w:spacing w:val="-5"/>
          </w:rPr>
          <w:t xml:space="preserve"> </w:t>
        </w:r>
        <w:r>
          <w:t>и</w:t>
        </w:r>
        <w:r>
          <w:rPr>
            <w:spacing w:val="-6"/>
          </w:rPr>
          <w:t xml:space="preserve"> </w:t>
        </w:r>
        <w:r>
          <w:t>науки</w:t>
        </w:r>
        <w:r>
          <w:rPr>
            <w:spacing w:val="-6"/>
          </w:rPr>
          <w:t xml:space="preserve"> </w:t>
        </w:r>
        <w:r>
          <w:t>Российской</w:t>
        </w:r>
        <w:r>
          <w:rPr>
            <w:spacing w:val="-6"/>
          </w:rPr>
          <w:t xml:space="preserve"> </w:t>
        </w:r>
        <w:r>
          <w:t>Федерации</w:t>
        </w:r>
        <w:r>
          <w:rPr>
            <w:spacing w:val="-6"/>
          </w:rPr>
          <w:t xml:space="preserve"> </w:t>
        </w:r>
        <w:r>
          <w:t>от</w:t>
        </w:r>
        <w:r>
          <w:rPr>
            <w:spacing w:val="-7"/>
          </w:rPr>
          <w:t xml:space="preserve"> </w:t>
        </w:r>
        <w:r>
          <w:t>06.10.</w:t>
        </w:r>
        <w:r>
          <w:rPr>
            <w:spacing w:val="-3"/>
          </w:rPr>
          <w:t xml:space="preserve"> </w:t>
        </w:r>
        <w:r>
          <w:t>2009г.</w:t>
        </w:r>
        <w:r>
          <w:rPr>
            <w:spacing w:val="-7"/>
          </w:rPr>
          <w:t xml:space="preserve"> </w:t>
        </w:r>
        <w:r>
          <w:t>№</w:t>
        </w:r>
      </w:hyperlink>
    </w:p>
    <w:p w:rsidR="00DB75AA" w:rsidRDefault="00EC5D85">
      <w:pPr>
        <w:pStyle w:val="a3"/>
        <w:spacing w:before="3"/>
        <w:ind w:right="110" w:firstLine="0"/>
      </w:pPr>
      <w:hyperlink r:id="rId8">
        <w:proofErr w:type="gramStart"/>
        <w:r>
          <w:t>373</w:t>
        </w:r>
      </w:hyperlink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(одобрена</w:t>
      </w:r>
      <w:r>
        <w:rPr>
          <w:spacing w:val="-67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 протокол от 08.04.2015 №1/15); на основе анализа деятельности</w:t>
      </w:r>
      <w:r>
        <w:rPr>
          <w:spacing w:val="-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учетом</w:t>
      </w:r>
      <w:r>
        <w:rPr>
          <w:spacing w:val="64"/>
        </w:rPr>
        <w:t xml:space="preserve"> </w:t>
      </w:r>
      <w:r>
        <w:t>возможностей</w:t>
      </w:r>
      <w:r>
        <w:rPr>
          <w:spacing w:val="134"/>
        </w:rPr>
        <w:t xml:space="preserve"> </w:t>
      </w:r>
      <w:r>
        <w:t>учебно-мет</w:t>
      </w:r>
      <w:r>
        <w:t>одического</w:t>
      </w:r>
      <w:r>
        <w:rPr>
          <w:spacing w:val="63"/>
        </w:rPr>
        <w:t xml:space="preserve"> </w:t>
      </w:r>
      <w:r>
        <w:t>комплекса</w:t>
      </w:r>
      <w:r>
        <w:rPr>
          <w:spacing w:val="135"/>
        </w:rPr>
        <w:t xml:space="preserve"> </w:t>
      </w:r>
      <w:r>
        <w:t>«Перспектива»,</w:t>
      </w:r>
      <w:proofErr w:type="gramEnd"/>
    </w:p>
    <w:p w:rsidR="00DB75AA" w:rsidRDefault="00EC5D85">
      <w:pPr>
        <w:pStyle w:val="a3"/>
        <w:spacing w:line="321" w:lineRule="exact"/>
        <w:ind w:right="0" w:firstLine="0"/>
      </w:pPr>
      <w:r>
        <w:t>«Школа</w:t>
      </w:r>
      <w:r>
        <w:rPr>
          <w:spacing w:val="-5"/>
        </w:rPr>
        <w:t xml:space="preserve"> </w:t>
      </w:r>
      <w:r>
        <w:t>России».</w:t>
      </w:r>
    </w:p>
    <w:p w:rsidR="00DB75AA" w:rsidRDefault="00EC5D85">
      <w:pPr>
        <w:pStyle w:val="a3"/>
        <w:ind w:firstLine="456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взаимосвязанных программ, каждая из которых является самостоятельным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завершенную систему обеспечения жизнедеятельности, функционирования и</w:t>
      </w:r>
      <w:r>
        <w:rPr>
          <w:spacing w:val="1"/>
        </w:rPr>
        <w:t xml:space="preserve"> </w:t>
      </w:r>
      <w:r>
        <w:t>развития</w:t>
      </w:r>
      <w:r>
        <w:rPr>
          <w:spacing w:val="5"/>
        </w:rPr>
        <w:t xml:space="preserve"> </w:t>
      </w:r>
      <w:r>
        <w:t>школы</w:t>
      </w:r>
      <w:r>
        <w:rPr>
          <w:spacing w:val="3"/>
        </w:rPr>
        <w:t xml:space="preserve"> </w:t>
      </w:r>
      <w:r>
        <w:t>№</w:t>
      </w:r>
      <w:r>
        <w:rPr>
          <w:spacing w:val="1"/>
        </w:rPr>
        <w:t xml:space="preserve"> 33</w:t>
      </w:r>
      <w:r>
        <w:t>.</w:t>
      </w:r>
    </w:p>
    <w:p w:rsidR="00DB75AA" w:rsidRDefault="00EC5D85">
      <w:pPr>
        <w:pStyle w:val="a3"/>
        <w:spacing w:before="11" w:line="237" w:lineRule="auto"/>
        <w:ind w:right="113" w:firstLine="456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МБ</w:t>
      </w:r>
      <w:r>
        <w:t>ОУ</w:t>
      </w:r>
      <w:r>
        <w:rPr>
          <w:spacing w:val="-9"/>
        </w:rPr>
        <w:t xml:space="preserve"> </w:t>
      </w:r>
      <w:r>
        <w:t>СОШ</w:t>
      </w:r>
      <w:r>
        <w:rPr>
          <w:spacing w:val="-13"/>
        </w:rPr>
        <w:t xml:space="preserve"> </w:t>
      </w:r>
      <w:r>
        <w:t>№33</w:t>
      </w:r>
      <w:r>
        <w:t>—</w:t>
      </w:r>
      <w:r>
        <w:rPr>
          <w:spacing w:val="-5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требо</w:t>
      </w:r>
      <w:r>
        <w:t>ваний</w:t>
      </w:r>
      <w:r>
        <w:rPr>
          <w:spacing w:val="-67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НОО.</w:t>
      </w:r>
    </w:p>
    <w:p w:rsidR="00DB75AA" w:rsidRDefault="00EC5D85">
      <w:pPr>
        <w:spacing w:before="11" w:line="235" w:lineRule="auto"/>
        <w:ind w:left="119" w:right="107" w:firstLine="456"/>
        <w:jc w:val="both"/>
        <w:rPr>
          <w:sz w:val="28"/>
        </w:rPr>
      </w:pPr>
      <w:r>
        <w:rPr>
          <w:b/>
          <w:sz w:val="28"/>
        </w:rPr>
        <w:t xml:space="preserve">Достижение поставленной цели </w:t>
      </w:r>
      <w:r>
        <w:rPr>
          <w:sz w:val="28"/>
        </w:rPr>
        <w:t>при разработке и реализации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МБ</w:t>
      </w:r>
      <w:r>
        <w:rPr>
          <w:sz w:val="28"/>
        </w:rPr>
        <w:t>ОУ</w:t>
      </w:r>
      <w:r>
        <w:rPr>
          <w:spacing w:val="16"/>
          <w:sz w:val="28"/>
        </w:rPr>
        <w:t xml:space="preserve"> </w:t>
      </w:r>
      <w:r>
        <w:rPr>
          <w:sz w:val="28"/>
        </w:rPr>
        <w:t>СОШ</w:t>
      </w:r>
    </w:p>
    <w:p w:rsidR="00DB75AA" w:rsidRDefault="00EC5D85">
      <w:pPr>
        <w:pStyle w:val="1"/>
        <w:spacing w:before="7" w:line="319" w:lineRule="exact"/>
        <w:ind w:firstLine="0"/>
        <w:rPr>
          <w:b w:val="0"/>
        </w:rPr>
      </w:pPr>
      <w:r>
        <w:rPr>
          <w:b w:val="0"/>
        </w:rPr>
        <w:t>№</w:t>
      </w:r>
      <w:r>
        <w:rPr>
          <w:b w:val="0"/>
          <w:spacing w:val="-3"/>
        </w:rPr>
        <w:t xml:space="preserve"> 33</w:t>
      </w:r>
      <w:r>
        <w:rPr>
          <w:b w:val="0"/>
          <w:spacing w:val="-1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задач</w:t>
      </w:r>
      <w:r>
        <w:rPr>
          <w:b w:val="0"/>
        </w:rPr>
        <w:t>: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06" w:firstLine="10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духовно­нравственное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гражданское, социальное, личностное и интеллектуальное развитие,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03" w:firstLine="1027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выпускником</w:t>
      </w:r>
      <w:r>
        <w:rPr>
          <w:spacing w:val="-68"/>
          <w:sz w:val="28"/>
        </w:rPr>
        <w:t xml:space="preserve"> </w:t>
      </w:r>
      <w:r>
        <w:rPr>
          <w:sz w:val="28"/>
        </w:rPr>
        <w:t>целевых установок, приобретению знаний, умений, навыков, компетенций 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компетентностей, определяемых личностными, семейными, 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потребностями и возможностями обучающегося младшего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20" w:firstLine="1027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самобытности,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уникальности и неповторимости;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firstLine="102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01" w:firstLine="1027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"/>
          <w:sz w:val="28"/>
        </w:rPr>
        <w:t xml:space="preserve"> </w:t>
      </w:r>
      <w:r>
        <w:rPr>
          <w:sz w:val="28"/>
        </w:rPr>
        <w:t>- дети с</w:t>
      </w:r>
      <w:r>
        <w:rPr>
          <w:spacing w:val="2"/>
          <w:sz w:val="28"/>
        </w:rPr>
        <w:t xml:space="preserve"> </w:t>
      </w:r>
      <w:r>
        <w:rPr>
          <w:sz w:val="28"/>
        </w:rPr>
        <w:t>ОВЗ);</w:t>
      </w:r>
    </w:p>
    <w:p w:rsidR="00DB75AA" w:rsidRDefault="00DB75AA">
      <w:pPr>
        <w:jc w:val="both"/>
        <w:rPr>
          <w:sz w:val="28"/>
        </w:rPr>
        <w:sectPr w:rsidR="00DB75AA">
          <w:type w:val="continuous"/>
          <w:pgSz w:w="11910" w:h="16840"/>
          <w:pgMar w:top="1000" w:right="740" w:bottom="280" w:left="1580" w:header="720" w:footer="720" w:gutter="0"/>
          <w:cols w:space="720"/>
        </w:sectPr>
      </w:pP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spacing w:before="67"/>
        <w:ind w:right="109" w:firstLine="1027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 образования;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spacing w:line="242" w:lineRule="auto"/>
        <w:ind w:right="107" w:firstLine="1027"/>
        <w:rPr>
          <w:sz w:val="28"/>
        </w:rPr>
      </w:pPr>
      <w:r>
        <w:rPr>
          <w:w w:val="95"/>
          <w:sz w:val="28"/>
        </w:rPr>
        <w:t>выявление и развитие способностей обучающихся, в том числе лиц,</w:t>
      </w:r>
      <w:r>
        <w:rPr>
          <w:spacing w:val="1"/>
          <w:w w:val="95"/>
          <w:sz w:val="28"/>
        </w:rPr>
        <w:t xml:space="preserve"> </w:t>
      </w:r>
      <w:r>
        <w:rPr>
          <w:spacing w:val="-2"/>
          <w:sz w:val="28"/>
        </w:rPr>
        <w:t>проявивших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выдающиеся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через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клубов,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секций,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студий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18" w:firstLine="102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proofErr w:type="spellStart"/>
      <w:r>
        <w:rPr>
          <w:spacing w:val="-1"/>
          <w:sz w:val="28"/>
        </w:rPr>
        <w:t>научно­технического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творчества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проектно­исследовательской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99" w:firstLine="1027"/>
        <w:rPr>
          <w:sz w:val="28"/>
        </w:rPr>
      </w:pPr>
      <w:r>
        <w:rPr>
          <w:sz w:val="28"/>
        </w:rPr>
        <w:t>участие обучающихся, их родителей 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и общественности в проектировании и развитии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13" w:firstLine="1027"/>
        <w:rPr>
          <w:sz w:val="28"/>
        </w:rPr>
      </w:pPr>
      <w:r>
        <w:rPr>
          <w:sz w:val="28"/>
        </w:rPr>
        <w:t>исп</w:t>
      </w:r>
      <w:r>
        <w:rPr>
          <w:sz w:val="28"/>
        </w:rPr>
        <w:t>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технологий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типа;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firstLine="102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работы;</w:t>
      </w:r>
    </w:p>
    <w:p w:rsidR="00DB75AA" w:rsidRDefault="00EC5D85">
      <w:pPr>
        <w:pStyle w:val="a4"/>
        <w:numPr>
          <w:ilvl w:val="0"/>
          <w:numId w:val="2"/>
        </w:numPr>
        <w:tabs>
          <w:tab w:val="left" w:pos="1537"/>
        </w:tabs>
        <w:ind w:right="117" w:firstLine="1027"/>
        <w:rPr>
          <w:sz w:val="28"/>
        </w:rPr>
      </w:pPr>
      <w:r>
        <w:rPr>
          <w:sz w:val="28"/>
        </w:rPr>
        <w:t>включение обучающихся в процессы познания и 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соц</w:t>
      </w:r>
      <w:r>
        <w:rPr>
          <w:sz w:val="28"/>
        </w:rPr>
        <w:t>иальной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среды</w:t>
      </w:r>
      <w:r>
        <w:rPr>
          <w:spacing w:val="12"/>
          <w:sz w:val="28"/>
        </w:rPr>
        <w:t xml:space="preserve"> х</w:t>
      </w:r>
      <w:bookmarkStart w:id="1" w:name="_GoBack"/>
      <w:bookmarkEnd w:id="1"/>
      <w:r>
        <w:rPr>
          <w:spacing w:val="12"/>
          <w:sz w:val="28"/>
        </w:rPr>
        <w:t>.Глебовка</w:t>
      </w:r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Кущёвского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района.</w:t>
      </w:r>
    </w:p>
    <w:p w:rsidR="00DB75AA" w:rsidRDefault="00EC5D85">
      <w:pPr>
        <w:pStyle w:val="1"/>
        <w:spacing w:line="242" w:lineRule="auto"/>
        <w:ind w:right="299" w:firstLine="70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уровня начального общего образования как фундамента</w:t>
      </w:r>
      <w:r>
        <w:rPr>
          <w:spacing w:val="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обучения.</w:t>
      </w:r>
    </w:p>
    <w:p w:rsidR="00DB75AA" w:rsidRDefault="00EC5D85">
      <w:pPr>
        <w:pStyle w:val="a3"/>
        <w:ind w:right="296" w:firstLine="706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 участниками образовательных отношений за счет включения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 обучающихся</w:t>
      </w:r>
      <w:r>
        <w:t xml:space="preserve"> из 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школой.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 образовательную деятельность в единстве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DB75AA" w:rsidRDefault="00EC5D85">
      <w:pPr>
        <w:pStyle w:val="a3"/>
        <w:spacing w:line="235" w:lineRule="auto"/>
        <w:ind w:right="213" w:firstLine="773"/>
      </w:pPr>
      <w:r>
        <w:rPr>
          <w:w w:val="95"/>
        </w:rPr>
        <w:t>Содержание ООП НОО</w:t>
      </w:r>
      <w:r>
        <w:rPr>
          <w:spacing w:val="1"/>
          <w:w w:val="95"/>
        </w:rPr>
        <w:t xml:space="preserve"> </w:t>
      </w:r>
      <w:r>
        <w:rPr>
          <w:w w:val="95"/>
        </w:rPr>
        <w:t>МБ</w:t>
      </w:r>
      <w:r>
        <w:rPr>
          <w:w w:val="95"/>
        </w:rPr>
        <w:t>ОУ СОШ №33</w:t>
      </w:r>
      <w:r>
        <w:rPr>
          <w:w w:val="95"/>
        </w:rPr>
        <w:t xml:space="preserve"> им. Литвинова П.С.</w:t>
      </w:r>
      <w:r>
        <w:rPr>
          <w:w w:val="95"/>
        </w:rPr>
        <w:t xml:space="preserve"> отражает</w:t>
      </w:r>
      <w:r>
        <w:rPr>
          <w:spacing w:val="1"/>
          <w:w w:val="95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организационный:</w:t>
      </w:r>
    </w:p>
    <w:p w:rsidR="00DB75AA" w:rsidRDefault="00EC5D85">
      <w:pPr>
        <w:pStyle w:val="a4"/>
        <w:numPr>
          <w:ilvl w:val="0"/>
          <w:numId w:val="1"/>
        </w:numPr>
        <w:tabs>
          <w:tab w:val="left" w:pos="284"/>
        </w:tabs>
        <w:ind w:right="280" w:firstLine="0"/>
        <w:rPr>
          <w:sz w:val="28"/>
        </w:rPr>
      </w:pPr>
      <w:r>
        <w:rPr>
          <w:sz w:val="28"/>
        </w:rPr>
        <w:t>целевой раздел определяет общее назначение,</w:t>
      </w:r>
      <w:r>
        <w:rPr>
          <w:spacing w:val="70"/>
          <w:sz w:val="28"/>
        </w:rPr>
        <w:t xml:space="preserve"> </w:t>
      </w:r>
      <w:r>
        <w:rPr>
          <w:sz w:val="28"/>
        </w:rPr>
        <w:t>цели,</w:t>
      </w:r>
      <w:r>
        <w:rPr>
          <w:spacing w:val="70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31"/>
          <w:sz w:val="28"/>
        </w:rPr>
        <w:t xml:space="preserve"> </w:t>
      </w:r>
      <w:proofErr w:type="spellStart"/>
      <w:r>
        <w:rPr>
          <w:sz w:val="28"/>
        </w:rPr>
        <w:t>результатыреализации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DB75AA" w:rsidRDefault="00EC5D85">
      <w:pPr>
        <w:pStyle w:val="a4"/>
        <w:numPr>
          <w:ilvl w:val="0"/>
          <w:numId w:val="1"/>
        </w:numPr>
        <w:tabs>
          <w:tab w:val="left" w:pos="284"/>
        </w:tabs>
        <w:spacing w:line="228" w:lineRule="auto"/>
        <w:ind w:right="172" w:firstLine="0"/>
        <w:rPr>
          <w:sz w:val="28"/>
        </w:rPr>
      </w:pPr>
      <w:r>
        <w:rPr>
          <w:sz w:val="28"/>
        </w:rPr>
        <w:t xml:space="preserve">содержательный раздел определяет общее содержание </w:t>
      </w:r>
      <w:proofErr w:type="spellStart"/>
      <w:r>
        <w:rPr>
          <w:sz w:val="28"/>
        </w:rPr>
        <w:t>наачального</w:t>
      </w:r>
      <w:proofErr w:type="spellEnd"/>
      <w:r>
        <w:rPr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ивключает</w:t>
      </w:r>
      <w:proofErr w:type="spellEnd"/>
      <w:r>
        <w:rPr>
          <w:sz w:val="28"/>
        </w:rPr>
        <w:t>:</w:t>
      </w:r>
    </w:p>
    <w:p w:rsidR="00DB75AA" w:rsidRDefault="00EC5D85">
      <w:pPr>
        <w:pStyle w:val="a4"/>
        <w:numPr>
          <w:ilvl w:val="0"/>
          <w:numId w:val="1"/>
        </w:numPr>
        <w:tabs>
          <w:tab w:val="left" w:pos="466"/>
        </w:tabs>
        <w:spacing w:line="235" w:lineRule="auto"/>
        <w:ind w:right="214" w:firstLine="0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а также механизм реализации 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программы.</w:t>
      </w:r>
    </w:p>
    <w:sectPr w:rsidR="00DB75AA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0C82"/>
    <w:multiLevelType w:val="hybridMultilevel"/>
    <w:tmpl w:val="2E6092CA"/>
    <w:lvl w:ilvl="0" w:tplc="CB1A634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648860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682E1ED0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8A044608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03D44EE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D70640C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A0B6E920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F538238E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460CCB26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>
    <w:nsid w:val="7FFD6680"/>
    <w:multiLevelType w:val="hybridMultilevel"/>
    <w:tmpl w:val="0D328EC4"/>
    <w:lvl w:ilvl="0" w:tplc="75D83B66">
      <w:numFmt w:val="bullet"/>
      <w:lvlText w:val="–"/>
      <w:lvlJc w:val="left"/>
      <w:pPr>
        <w:ind w:left="119" w:hanging="3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CE721C">
      <w:numFmt w:val="bullet"/>
      <w:lvlText w:val="•"/>
      <w:lvlJc w:val="left"/>
      <w:pPr>
        <w:ind w:left="1066" w:hanging="390"/>
      </w:pPr>
      <w:rPr>
        <w:rFonts w:hint="default"/>
        <w:lang w:val="ru-RU" w:eastAsia="en-US" w:bidi="ar-SA"/>
      </w:rPr>
    </w:lvl>
    <w:lvl w:ilvl="2" w:tplc="004CCEB4">
      <w:numFmt w:val="bullet"/>
      <w:lvlText w:val="•"/>
      <w:lvlJc w:val="left"/>
      <w:pPr>
        <w:ind w:left="2012" w:hanging="390"/>
      </w:pPr>
      <w:rPr>
        <w:rFonts w:hint="default"/>
        <w:lang w:val="ru-RU" w:eastAsia="en-US" w:bidi="ar-SA"/>
      </w:rPr>
    </w:lvl>
    <w:lvl w:ilvl="3" w:tplc="4558A708">
      <w:numFmt w:val="bullet"/>
      <w:lvlText w:val="•"/>
      <w:lvlJc w:val="left"/>
      <w:pPr>
        <w:ind w:left="2959" w:hanging="390"/>
      </w:pPr>
      <w:rPr>
        <w:rFonts w:hint="default"/>
        <w:lang w:val="ru-RU" w:eastAsia="en-US" w:bidi="ar-SA"/>
      </w:rPr>
    </w:lvl>
    <w:lvl w:ilvl="4" w:tplc="630E7240">
      <w:numFmt w:val="bullet"/>
      <w:lvlText w:val="•"/>
      <w:lvlJc w:val="left"/>
      <w:pPr>
        <w:ind w:left="3905" w:hanging="390"/>
      </w:pPr>
      <w:rPr>
        <w:rFonts w:hint="default"/>
        <w:lang w:val="ru-RU" w:eastAsia="en-US" w:bidi="ar-SA"/>
      </w:rPr>
    </w:lvl>
    <w:lvl w:ilvl="5" w:tplc="70F61630">
      <w:numFmt w:val="bullet"/>
      <w:lvlText w:val="•"/>
      <w:lvlJc w:val="left"/>
      <w:pPr>
        <w:ind w:left="4852" w:hanging="390"/>
      </w:pPr>
      <w:rPr>
        <w:rFonts w:hint="default"/>
        <w:lang w:val="ru-RU" w:eastAsia="en-US" w:bidi="ar-SA"/>
      </w:rPr>
    </w:lvl>
    <w:lvl w:ilvl="6" w:tplc="A008027E">
      <w:numFmt w:val="bullet"/>
      <w:lvlText w:val="•"/>
      <w:lvlJc w:val="left"/>
      <w:pPr>
        <w:ind w:left="5798" w:hanging="390"/>
      </w:pPr>
      <w:rPr>
        <w:rFonts w:hint="default"/>
        <w:lang w:val="ru-RU" w:eastAsia="en-US" w:bidi="ar-SA"/>
      </w:rPr>
    </w:lvl>
    <w:lvl w:ilvl="7" w:tplc="0024AC0C">
      <w:numFmt w:val="bullet"/>
      <w:lvlText w:val="•"/>
      <w:lvlJc w:val="left"/>
      <w:pPr>
        <w:ind w:left="6744" w:hanging="390"/>
      </w:pPr>
      <w:rPr>
        <w:rFonts w:hint="default"/>
        <w:lang w:val="ru-RU" w:eastAsia="en-US" w:bidi="ar-SA"/>
      </w:rPr>
    </w:lvl>
    <w:lvl w:ilvl="8" w:tplc="C2AA8F78">
      <w:numFmt w:val="bullet"/>
      <w:lvlText w:val="•"/>
      <w:lvlJc w:val="left"/>
      <w:pPr>
        <w:ind w:left="7691" w:hanging="3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5AA"/>
    <w:rsid w:val="00DB75AA"/>
    <w:rsid w:val="00E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10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9" w:firstLine="10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08" w:firstLine="10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 w:hanging="10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09" w:firstLine="10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108" w:firstLine="10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mo/Data/d_09/m37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/db/mo/Data/d_09/m3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/mo/Data/d_09/m373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703</Words>
  <Characters>4012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Oldi</cp:lastModifiedBy>
  <cp:revision>3</cp:revision>
  <dcterms:created xsi:type="dcterms:W3CDTF">2022-12-27T16:59:00Z</dcterms:created>
  <dcterms:modified xsi:type="dcterms:W3CDTF">2022-12-27T17:16:00Z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2022-12-27T00:00:00Z</vt:filetime>
  </property>
</Properties>
</file>