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35" w:rsidRDefault="00457F65">
      <w:pPr>
        <w:pStyle w:val="a4"/>
      </w:pPr>
      <w:r>
        <w:t>ОПИСАНИЕ ООП</w:t>
      </w:r>
      <w:r>
        <w:rPr>
          <w:spacing w:val="2"/>
        </w:rPr>
        <w:t xml:space="preserve"> </w:t>
      </w:r>
      <w:r>
        <w:t>СОО</w:t>
      </w:r>
    </w:p>
    <w:p w:rsidR="00167835" w:rsidRDefault="00457F65">
      <w:pPr>
        <w:pStyle w:val="a3"/>
        <w:ind w:right="113"/>
      </w:pPr>
      <w:proofErr w:type="gramStart"/>
      <w:r>
        <w:t>Основная образовательная программа среднего общего образования (далее – 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общеобразовательной школы №33</w:t>
      </w:r>
      <w:r>
        <w:t xml:space="preserve"> им. Литвинова П.С.</w:t>
      </w:r>
      <w:r>
        <w:t>. (далее – МБ</w:t>
      </w:r>
      <w:r>
        <w:t>ОУ СОШ №33</w:t>
      </w:r>
      <w:r>
        <w:t xml:space="preserve"> им.    Литвинова П.С.</w:t>
      </w:r>
      <w:r>
        <w:t>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стандарта</w:t>
      </w:r>
      <w:r>
        <w:rPr>
          <w:spacing w:val="7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(далее</w:t>
      </w:r>
      <w:proofErr w:type="gramEnd"/>
    </w:p>
    <w:p w:rsidR="00167835" w:rsidRDefault="00457F65">
      <w:pPr>
        <w:pStyle w:val="a5"/>
        <w:numPr>
          <w:ilvl w:val="0"/>
          <w:numId w:val="1"/>
        </w:numPr>
        <w:tabs>
          <w:tab w:val="left" w:pos="923"/>
        </w:tabs>
        <w:spacing w:line="274" w:lineRule="exact"/>
        <w:ind w:left="922"/>
        <w:rPr>
          <w:sz w:val="24"/>
        </w:rPr>
      </w:pPr>
      <w:proofErr w:type="gramStart"/>
      <w:r>
        <w:rPr>
          <w:sz w:val="24"/>
        </w:rPr>
        <w:t>Стандарт) к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167835" w:rsidRDefault="00457F65">
      <w:pPr>
        <w:pStyle w:val="a3"/>
        <w:tabs>
          <w:tab w:val="left" w:pos="8644"/>
        </w:tabs>
        <w:ind w:right="121" w:firstLine="538"/>
        <w:jc w:val="left"/>
      </w:pPr>
      <w:r>
        <w:t>ООП</w:t>
      </w:r>
      <w:r>
        <w:rPr>
          <w:spacing w:val="93"/>
        </w:rPr>
        <w:t xml:space="preserve"> </w:t>
      </w:r>
      <w:r>
        <w:t>СОО</w:t>
      </w:r>
      <w:r>
        <w:rPr>
          <w:spacing w:val="95"/>
        </w:rPr>
        <w:t xml:space="preserve"> </w:t>
      </w:r>
      <w:r>
        <w:t>МБ</w:t>
      </w:r>
      <w:r>
        <w:t>ОУ</w:t>
      </w:r>
      <w:r>
        <w:rPr>
          <w:spacing w:val="98"/>
        </w:rPr>
        <w:t xml:space="preserve"> </w:t>
      </w:r>
      <w:r>
        <w:t>СОШ</w:t>
      </w:r>
      <w:r>
        <w:rPr>
          <w:spacing w:val="98"/>
        </w:rPr>
        <w:t xml:space="preserve"> </w:t>
      </w:r>
      <w:r>
        <w:t>№</w:t>
      </w:r>
      <w:r>
        <w:rPr>
          <w:spacing w:val="100"/>
        </w:rPr>
        <w:t xml:space="preserve"> 33</w:t>
      </w:r>
      <w:r>
        <w:rPr>
          <w:spacing w:val="1"/>
        </w:rPr>
        <w:t xml:space="preserve"> </w:t>
      </w:r>
      <w:r>
        <w:t>им.</w:t>
      </w:r>
      <w:r>
        <w:rPr>
          <w:spacing w:val="-2"/>
        </w:rPr>
        <w:t xml:space="preserve"> Литвинова П.С.</w:t>
      </w:r>
      <w:r>
        <w:rPr>
          <w:spacing w:val="95"/>
        </w:rPr>
        <w:t xml:space="preserve"> </w:t>
      </w:r>
      <w:r>
        <w:t>разработана</w:t>
      </w:r>
      <w:r>
        <w:tab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8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Стандартом,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примерной</w:t>
      </w:r>
      <w:r>
        <w:rPr>
          <w:spacing w:val="10"/>
        </w:rPr>
        <w:t xml:space="preserve"> </w:t>
      </w:r>
      <w:r>
        <w:t>основной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57"/>
        </w:rPr>
        <w:t xml:space="preserve"> </w:t>
      </w:r>
      <w:r>
        <w:t>среднего</w:t>
      </w:r>
      <w:r>
        <w:rPr>
          <w:spacing w:val="55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образования,</w:t>
      </w:r>
      <w:r>
        <w:rPr>
          <w:spacing w:val="58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4"/>
        </w:rPr>
        <w:t xml:space="preserve"> </w:t>
      </w:r>
      <w:r>
        <w:t>анализа</w:t>
      </w:r>
      <w:r>
        <w:rPr>
          <w:spacing w:val="5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запросов</w:t>
      </w:r>
      <w:r>
        <w:rPr>
          <w:spacing w:val="4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отношений.</w:t>
      </w:r>
    </w:p>
    <w:p w:rsidR="00167835" w:rsidRDefault="00457F65">
      <w:pPr>
        <w:spacing w:before="6" w:line="237" w:lineRule="auto"/>
        <w:ind w:left="740"/>
        <w:rPr>
          <w:sz w:val="24"/>
        </w:rPr>
      </w:pPr>
      <w:r>
        <w:rPr>
          <w:i/>
          <w:sz w:val="24"/>
        </w:rPr>
        <w:t>Нормативно-правовой основой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 существования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 в</w:t>
      </w:r>
      <w:r>
        <w:rPr>
          <w:spacing w:val="1"/>
          <w:sz w:val="24"/>
        </w:rPr>
        <w:t xml:space="preserve"> </w:t>
      </w:r>
      <w:r>
        <w:rPr>
          <w:sz w:val="24"/>
        </w:rPr>
        <w:t>МБ</w:t>
      </w:r>
      <w:r>
        <w:rPr>
          <w:sz w:val="24"/>
        </w:rPr>
        <w:t>ОУ</w:t>
      </w:r>
      <w:r>
        <w:rPr>
          <w:spacing w:val="-57"/>
          <w:sz w:val="24"/>
        </w:rPr>
        <w:t xml:space="preserve"> </w:t>
      </w:r>
      <w:r>
        <w:rPr>
          <w:sz w:val="24"/>
        </w:rPr>
        <w:t>СОШ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33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Литвинова П.С.</w:t>
      </w:r>
      <w:r>
        <w:rPr>
          <w:spacing w:val="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документы: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923"/>
        </w:tabs>
        <w:spacing w:before="1" w:line="237" w:lineRule="auto"/>
        <w:ind w:right="400" w:firstLine="0"/>
        <w:jc w:val="left"/>
        <w:rPr>
          <w:sz w:val="24"/>
        </w:rPr>
      </w:pPr>
      <w:r>
        <w:rPr>
          <w:sz w:val="24"/>
        </w:rPr>
        <w:t>Федеральный закон Российской Федерации от 29 декабря 2012 г. N 273-ФЗ 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proofErr w:type="gramStart"/>
      <w:r>
        <w:rPr>
          <w:sz w:val="24"/>
        </w:rPr>
        <w:t>"(</w:t>
      </w:r>
      <w:proofErr w:type="gramEnd"/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дополнениями);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1005"/>
        </w:tabs>
        <w:spacing w:before="6" w:line="237" w:lineRule="auto"/>
        <w:ind w:right="118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8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413</w:t>
      </w:r>
      <w:r>
        <w:rPr>
          <w:spacing w:val="48"/>
          <w:sz w:val="24"/>
        </w:rPr>
        <w:t xml:space="preserve"> </w:t>
      </w:r>
      <w:r>
        <w:rPr>
          <w:sz w:val="24"/>
        </w:rPr>
        <w:t>(с изменениями 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дополнениями);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928"/>
        </w:tabs>
        <w:spacing w:before="4"/>
        <w:ind w:right="121" w:firstLine="0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4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2010 №986 (Зарегистри</w:t>
      </w:r>
      <w:r>
        <w:rPr>
          <w:sz w:val="24"/>
        </w:rPr>
        <w:t>рован в Минюсте РФ 3 февраля 2011 г. Регистрационный N</w:t>
      </w:r>
      <w:r>
        <w:rPr>
          <w:spacing w:val="1"/>
          <w:sz w:val="24"/>
        </w:rPr>
        <w:t xml:space="preserve"> </w:t>
      </w:r>
      <w:r>
        <w:rPr>
          <w:sz w:val="24"/>
        </w:rPr>
        <w:t>19682)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помещений»;</w:t>
      </w:r>
    </w:p>
    <w:p w:rsidR="00167835" w:rsidRDefault="00457F65">
      <w:pPr>
        <w:pStyle w:val="a3"/>
        <w:ind w:right="117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9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санитарных</w:t>
      </w:r>
      <w:r>
        <w:rPr>
          <w:spacing w:val="55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нормативов.</w:t>
      </w:r>
    </w:p>
    <w:p w:rsidR="00167835" w:rsidRDefault="00457F65">
      <w:pPr>
        <w:pStyle w:val="a3"/>
        <w:spacing w:before="3" w:line="242" w:lineRule="auto"/>
        <w:ind w:right="126" w:firstLine="475"/>
      </w:pPr>
      <w:r>
        <w:t>ООП ООО МБ</w:t>
      </w:r>
      <w:r>
        <w:t>ОУ СОШ№33</w:t>
      </w:r>
      <w:r>
        <w:t xml:space="preserve"> им. Литвинова П.С.</w:t>
      </w:r>
      <w:bookmarkStart w:id="0" w:name="_GoBack"/>
      <w:bookmarkEnd w:id="0"/>
      <w:r>
        <w:t xml:space="preserve"> разработана педагогическим</w:t>
      </w:r>
      <w:r>
        <w:rPr>
          <w:spacing w:val="1"/>
        </w:rPr>
        <w:t xml:space="preserve"> </w:t>
      </w:r>
      <w:r>
        <w:t>коллективом.</w:t>
      </w:r>
    </w:p>
    <w:p w:rsidR="00167835" w:rsidRDefault="00457F65">
      <w:pPr>
        <w:spacing w:line="254" w:lineRule="auto"/>
        <w:ind w:left="740" w:right="687"/>
        <w:jc w:val="both"/>
        <w:rPr>
          <w:b/>
          <w:sz w:val="24"/>
        </w:rPr>
      </w:pPr>
      <w:r>
        <w:rPr>
          <w:sz w:val="24"/>
        </w:rPr>
        <w:t xml:space="preserve">ООП СОО в соответствии с требованиями Стандарта </w:t>
      </w:r>
      <w:r>
        <w:rPr>
          <w:b/>
          <w:sz w:val="24"/>
        </w:rPr>
        <w:t>содержит три раздела: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целевой,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содержательный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организационный.</w:t>
      </w:r>
    </w:p>
    <w:p w:rsidR="00167835" w:rsidRDefault="00457F65">
      <w:pPr>
        <w:pStyle w:val="a3"/>
        <w:spacing w:line="232" w:lineRule="auto"/>
        <w:ind w:firstLine="172"/>
        <w:jc w:val="left"/>
      </w:pPr>
      <w:r>
        <w:rPr>
          <w:b/>
        </w:rPr>
        <w:t>Целевой</w:t>
      </w:r>
      <w:r>
        <w:rPr>
          <w:b/>
          <w:spacing w:val="18"/>
        </w:rPr>
        <w:t xml:space="preserve"> </w:t>
      </w:r>
      <w:r>
        <w:rPr>
          <w:b/>
        </w:rPr>
        <w:t>раздел</w:t>
      </w:r>
      <w:r>
        <w:rPr>
          <w:b/>
          <w:spacing w:val="7"/>
        </w:rPr>
        <w:t xml:space="preserve"> </w:t>
      </w:r>
      <w:r>
        <w:t>определяет</w:t>
      </w:r>
      <w:r>
        <w:rPr>
          <w:spacing w:val="11"/>
        </w:rPr>
        <w:t xml:space="preserve"> </w:t>
      </w:r>
      <w:r>
        <w:t>общее</w:t>
      </w:r>
      <w:r>
        <w:rPr>
          <w:spacing w:val="9"/>
        </w:rPr>
        <w:t xml:space="preserve"> </w:t>
      </w:r>
      <w:r>
        <w:t>назначение,</w:t>
      </w:r>
      <w:r>
        <w:rPr>
          <w:spacing w:val="18"/>
        </w:rPr>
        <w:t xml:space="preserve"> </w:t>
      </w:r>
      <w:r>
        <w:t>цели,</w:t>
      </w:r>
      <w:r>
        <w:rPr>
          <w:spacing w:val="12"/>
        </w:rPr>
        <w:t xml:space="preserve"> </w:t>
      </w:r>
      <w:r>
        <w:t>задачи</w:t>
      </w:r>
      <w:r>
        <w:rPr>
          <w:spacing w:val="1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планируемые</w:t>
      </w:r>
      <w:r>
        <w:rPr>
          <w:spacing w:val="-57"/>
        </w:rPr>
        <w:t xml:space="preserve"> </w:t>
      </w:r>
      <w:r>
        <w:t>результаты реализации основной образовательной программы, а также 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167835" w:rsidRDefault="00457F65">
      <w:pPr>
        <w:pStyle w:val="a3"/>
        <w:spacing w:line="275" w:lineRule="exact"/>
        <w:ind w:left="922"/>
        <w:jc w:val="left"/>
      </w:pPr>
      <w:r>
        <w:t>Целевой</w:t>
      </w:r>
      <w:r>
        <w:rPr>
          <w:spacing w:val="-13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включает: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923"/>
        </w:tabs>
        <w:spacing w:line="274" w:lineRule="exact"/>
        <w:ind w:left="922"/>
        <w:jc w:val="left"/>
        <w:rPr>
          <w:sz w:val="24"/>
        </w:rPr>
      </w:pPr>
      <w:r>
        <w:rPr>
          <w:spacing w:val="-1"/>
          <w:sz w:val="24"/>
        </w:rPr>
        <w:t>пояснительную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записку;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1071"/>
          <w:tab w:val="left" w:pos="1072"/>
          <w:tab w:val="left" w:pos="2651"/>
          <w:tab w:val="left" w:pos="4000"/>
          <w:tab w:val="left" w:pos="5138"/>
          <w:tab w:val="left" w:pos="6507"/>
        </w:tabs>
        <w:spacing w:line="237" w:lineRule="auto"/>
        <w:ind w:right="130" w:firstLine="0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учащимися</w:t>
      </w:r>
      <w:r>
        <w:rPr>
          <w:sz w:val="24"/>
        </w:rPr>
        <w:tab/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1024"/>
          <w:tab w:val="left" w:pos="3049"/>
        </w:tabs>
        <w:spacing w:line="232" w:lineRule="auto"/>
        <w:ind w:right="380" w:firstLine="0"/>
        <w:jc w:val="left"/>
        <w:rPr>
          <w:sz w:val="24"/>
        </w:rPr>
      </w:pPr>
      <w:r>
        <w:rPr>
          <w:sz w:val="24"/>
        </w:rPr>
        <w:t>систему</w:t>
      </w:r>
      <w:r>
        <w:rPr>
          <w:spacing w:val="82"/>
          <w:sz w:val="24"/>
        </w:rPr>
        <w:t xml:space="preserve"> </w:t>
      </w:r>
      <w:proofErr w:type="gramStart"/>
      <w:r>
        <w:rPr>
          <w:sz w:val="24"/>
        </w:rPr>
        <w:t>оценки</w:t>
      </w:r>
      <w:r>
        <w:rPr>
          <w:sz w:val="24"/>
        </w:rPr>
        <w:tab/>
        <w:t>достижения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proofErr w:type="gramEnd"/>
      <w:r>
        <w:rPr>
          <w:sz w:val="24"/>
        </w:rPr>
        <w:t>.</w:t>
      </w:r>
    </w:p>
    <w:p w:rsidR="00167835" w:rsidRDefault="00457F65">
      <w:pPr>
        <w:pStyle w:val="a3"/>
        <w:tabs>
          <w:tab w:val="left" w:pos="2223"/>
          <w:tab w:val="left" w:pos="2569"/>
          <w:tab w:val="left" w:pos="3746"/>
          <w:tab w:val="left" w:pos="3923"/>
          <w:tab w:val="left" w:pos="6113"/>
          <w:tab w:val="left" w:pos="7121"/>
          <w:tab w:val="left" w:pos="9148"/>
        </w:tabs>
        <w:spacing w:before="5"/>
        <w:ind w:right="121" w:firstLine="172"/>
        <w:jc w:val="left"/>
      </w:pPr>
      <w:r>
        <w:rPr>
          <w:b/>
        </w:rPr>
        <w:t xml:space="preserve">Содержательный  </w:t>
      </w:r>
      <w:r>
        <w:rPr>
          <w:b/>
          <w:spacing w:val="12"/>
        </w:rPr>
        <w:t xml:space="preserve"> </w:t>
      </w:r>
      <w:r>
        <w:rPr>
          <w:b/>
        </w:rPr>
        <w:t>раздел</w:t>
      </w:r>
      <w:r>
        <w:rPr>
          <w:b/>
        </w:rPr>
        <w:tab/>
      </w:r>
      <w:r>
        <w:rPr>
          <w:b/>
        </w:rPr>
        <w:tab/>
      </w:r>
      <w:r>
        <w:t xml:space="preserve">определяет  </w:t>
      </w:r>
      <w:r>
        <w:rPr>
          <w:spacing w:val="18"/>
        </w:rPr>
        <w:t xml:space="preserve"> </w:t>
      </w:r>
      <w:r>
        <w:t>общее</w:t>
      </w:r>
      <w:r>
        <w:tab/>
        <w:t>содержание</w:t>
      </w:r>
      <w:r>
        <w:rPr>
          <w:spacing w:val="15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tab/>
        <w:t>и</w:t>
      </w:r>
      <w:r>
        <w:tab/>
        <w:t>включает</w:t>
      </w:r>
      <w:r>
        <w:tab/>
        <w:t xml:space="preserve">образовательные  </w:t>
      </w:r>
      <w:r>
        <w:rPr>
          <w:spacing w:val="14"/>
        </w:rPr>
        <w:t xml:space="preserve"> </w:t>
      </w:r>
      <w:r>
        <w:t>программы,</w:t>
      </w:r>
      <w:r>
        <w:tab/>
        <w:t>ориентированные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достижен</w:t>
      </w:r>
      <w:r>
        <w:t xml:space="preserve">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  <w:r>
        <w:rPr>
          <w:spacing w:val="1"/>
        </w:rPr>
        <w:t xml:space="preserve"> </w:t>
      </w:r>
      <w:r>
        <w:t>программу развития универсальных учебных действий при получении среднего</w:t>
      </w:r>
      <w:r>
        <w:rPr>
          <w:spacing w:val="1"/>
        </w:rPr>
        <w:t xml:space="preserve"> </w:t>
      </w:r>
      <w:r>
        <w:rPr>
          <w:spacing w:val="-1"/>
        </w:rPr>
        <w:t xml:space="preserve">общего образования, включающую формирование </w:t>
      </w:r>
      <w:r>
        <w:t>компетенций учащихся в области</w:t>
      </w:r>
      <w:r>
        <w:rPr>
          <w:spacing w:val="-57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</w:t>
      </w:r>
      <w:r>
        <w:t>еятельности;</w:t>
      </w:r>
    </w:p>
    <w:p w:rsidR="00167835" w:rsidRDefault="00167835">
      <w:pPr>
        <w:sectPr w:rsidR="00167835">
          <w:type w:val="continuous"/>
          <w:pgSz w:w="11910" w:h="16840"/>
          <w:pgMar w:top="1020" w:right="720" w:bottom="280" w:left="1680" w:header="720" w:footer="720" w:gutter="0"/>
          <w:cols w:space="720"/>
        </w:sectPr>
      </w:pPr>
    </w:p>
    <w:p w:rsidR="00167835" w:rsidRDefault="00457F65">
      <w:pPr>
        <w:pStyle w:val="a3"/>
        <w:spacing w:before="62" w:line="242" w:lineRule="auto"/>
        <w:ind w:right="121"/>
      </w:pPr>
      <w:r>
        <w:lastRenderedPageBreak/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</w:p>
    <w:p w:rsidR="00167835" w:rsidRDefault="00457F65">
      <w:pPr>
        <w:pStyle w:val="a3"/>
        <w:ind w:right="110"/>
      </w:pPr>
      <w:r>
        <w:t>программу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социализации</w:t>
      </w:r>
      <w:r>
        <w:rPr>
          <w:spacing w:val="61"/>
        </w:rPr>
        <w:t xml:space="preserve"> </w:t>
      </w:r>
      <w:r>
        <w:t>учащихся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получении</w:t>
      </w:r>
      <w:r>
        <w:rPr>
          <w:spacing w:val="6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включающую</w:t>
      </w:r>
      <w:r>
        <w:rPr>
          <w:spacing w:val="61"/>
        </w:rPr>
        <w:t xml:space="preserve"> </w:t>
      </w:r>
      <w:r>
        <w:t>такие</w:t>
      </w:r>
      <w:r>
        <w:rPr>
          <w:spacing w:val="61"/>
        </w:rPr>
        <w:t xml:space="preserve"> </w:t>
      </w:r>
      <w:r>
        <w:t>направления,</w:t>
      </w:r>
      <w:r>
        <w:rPr>
          <w:spacing w:val="6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профессиональную ориентацию, формирование экологической культуры, культуры</w:t>
      </w:r>
      <w:r>
        <w:rPr>
          <w:spacing w:val="-57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жизни;</w:t>
      </w:r>
    </w:p>
    <w:p w:rsidR="00167835" w:rsidRDefault="00457F65">
      <w:pPr>
        <w:pStyle w:val="a3"/>
        <w:spacing w:before="5" w:line="232" w:lineRule="auto"/>
        <w:ind w:right="119"/>
      </w:pPr>
      <w:r>
        <w:rPr>
          <w:spacing w:val="-1"/>
        </w:rPr>
        <w:t xml:space="preserve">программу коррекционной работы, включающую организацию </w:t>
      </w:r>
      <w:r>
        <w:t>работы с учащимися</w:t>
      </w:r>
      <w:r>
        <w:rPr>
          <w:spacing w:val="-5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</w:t>
      </w:r>
      <w:r>
        <w:t>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инвалидами.</w:t>
      </w:r>
    </w:p>
    <w:p w:rsidR="00167835" w:rsidRDefault="00457F65">
      <w:pPr>
        <w:pStyle w:val="a3"/>
        <w:spacing w:before="5"/>
        <w:ind w:right="121"/>
      </w:pPr>
      <w:r>
        <w:rPr>
          <w:b/>
        </w:rPr>
        <w:t xml:space="preserve">Организационный раздел </w:t>
      </w:r>
      <w:r>
        <w:t>определяет общие рамки организации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167835" w:rsidRDefault="00457F65">
      <w:pPr>
        <w:pStyle w:val="a3"/>
        <w:spacing w:before="8"/>
      </w:pPr>
      <w:r>
        <w:rPr>
          <w:spacing w:val="-1"/>
        </w:rPr>
        <w:t>Организационный</w:t>
      </w:r>
      <w:r>
        <w:rPr>
          <w:spacing w:val="-9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включает: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923"/>
        </w:tabs>
        <w:spacing w:before="2" w:line="275" w:lineRule="exact"/>
        <w:ind w:left="922"/>
        <w:rPr>
          <w:sz w:val="24"/>
        </w:rPr>
      </w:pP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167835" w:rsidRDefault="00457F65">
      <w:pPr>
        <w:pStyle w:val="a3"/>
        <w:spacing w:line="275" w:lineRule="exact"/>
      </w:pPr>
      <w:r>
        <w:t>-</w:t>
      </w:r>
      <w:r>
        <w:rPr>
          <w:spacing w:val="-9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923"/>
        </w:tabs>
        <w:spacing w:before="2" w:line="272" w:lineRule="exact"/>
        <w:ind w:left="922"/>
        <w:rPr>
          <w:sz w:val="24"/>
        </w:rPr>
      </w:pPr>
      <w:r>
        <w:rPr>
          <w:spacing w:val="-1"/>
          <w:sz w:val="24"/>
        </w:rPr>
        <w:t>календарный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график;</w:t>
      </w:r>
    </w:p>
    <w:p w:rsidR="00167835" w:rsidRDefault="00457F65">
      <w:pPr>
        <w:pStyle w:val="a5"/>
        <w:numPr>
          <w:ilvl w:val="0"/>
          <w:numId w:val="1"/>
        </w:numPr>
        <w:tabs>
          <w:tab w:val="left" w:pos="1115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 Стандарта.</w:t>
      </w:r>
    </w:p>
    <w:sectPr w:rsidR="00167835">
      <w:pgSz w:w="11910" w:h="16840"/>
      <w:pgMar w:top="1020" w:right="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25644"/>
    <w:multiLevelType w:val="hybridMultilevel"/>
    <w:tmpl w:val="4ACCF1C6"/>
    <w:lvl w:ilvl="0" w:tplc="BC72D160">
      <w:numFmt w:val="bullet"/>
      <w:lvlText w:val="–"/>
      <w:lvlJc w:val="left"/>
      <w:pPr>
        <w:ind w:left="74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61C40">
      <w:numFmt w:val="bullet"/>
      <w:lvlText w:val="•"/>
      <w:lvlJc w:val="left"/>
      <w:pPr>
        <w:ind w:left="1616" w:hanging="183"/>
      </w:pPr>
      <w:rPr>
        <w:rFonts w:hint="default"/>
        <w:lang w:val="ru-RU" w:eastAsia="en-US" w:bidi="ar-SA"/>
      </w:rPr>
    </w:lvl>
    <w:lvl w:ilvl="2" w:tplc="372AD260">
      <w:numFmt w:val="bullet"/>
      <w:lvlText w:val="•"/>
      <w:lvlJc w:val="left"/>
      <w:pPr>
        <w:ind w:left="2493" w:hanging="183"/>
      </w:pPr>
      <w:rPr>
        <w:rFonts w:hint="default"/>
        <w:lang w:val="ru-RU" w:eastAsia="en-US" w:bidi="ar-SA"/>
      </w:rPr>
    </w:lvl>
    <w:lvl w:ilvl="3" w:tplc="4AC49968">
      <w:numFmt w:val="bullet"/>
      <w:lvlText w:val="•"/>
      <w:lvlJc w:val="left"/>
      <w:pPr>
        <w:ind w:left="3370" w:hanging="183"/>
      </w:pPr>
      <w:rPr>
        <w:rFonts w:hint="default"/>
        <w:lang w:val="ru-RU" w:eastAsia="en-US" w:bidi="ar-SA"/>
      </w:rPr>
    </w:lvl>
    <w:lvl w:ilvl="4" w:tplc="D3CA7D44">
      <w:numFmt w:val="bullet"/>
      <w:lvlText w:val="•"/>
      <w:lvlJc w:val="left"/>
      <w:pPr>
        <w:ind w:left="4247" w:hanging="183"/>
      </w:pPr>
      <w:rPr>
        <w:rFonts w:hint="default"/>
        <w:lang w:val="ru-RU" w:eastAsia="en-US" w:bidi="ar-SA"/>
      </w:rPr>
    </w:lvl>
    <w:lvl w:ilvl="5" w:tplc="136EDE2C">
      <w:numFmt w:val="bullet"/>
      <w:lvlText w:val="•"/>
      <w:lvlJc w:val="left"/>
      <w:pPr>
        <w:ind w:left="5124" w:hanging="183"/>
      </w:pPr>
      <w:rPr>
        <w:rFonts w:hint="default"/>
        <w:lang w:val="ru-RU" w:eastAsia="en-US" w:bidi="ar-SA"/>
      </w:rPr>
    </w:lvl>
    <w:lvl w:ilvl="6" w:tplc="0172EDCE">
      <w:numFmt w:val="bullet"/>
      <w:lvlText w:val="•"/>
      <w:lvlJc w:val="left"/>
      <w:pPr>
        <w:ind w:left="6001" w:hanging="183"/>
      </w:pPr>
      <w:rPr>
        <w:rFonts w:hint="default"/>
        <w:lang w:val="ru-RU" w:eastAsia="en-US" w:bidi="ar-SA"/>
      </w:rPr>
    </w:lvl>
    <w:lvl w:ilvl="7" w:tplc="AC24710A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8" w:tplc="FECED6B4">
      <w:numFmt w:val="bullet"/>
      <w:lvlText w:val="•"/>
      <w:lvlJc w:val="left"/>
      <w:pPr>
        <w:ind w:left="7755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835"/>
    <w:rsid w:val="00167835"/>
    <w:rsid w:val="004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 w:line="272" w:lineRule="exact"/>
      <w:ind w:left="372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 w:line="272" w:lineRule="exact"/>
      <w:ind w:left="372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Oldi</cp:lastModifiedBy>
  <cp:revision>3</cp:revision>
  <dcterms:created xsi:type="dcterms:W3CDTF">2022-12-27T17:20:00Z</dcterms:created>
  <dcterms:modified xsi:type="dcterms:W3CDTF">2022-12-27T17:24:00Z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